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20A9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  <w:r w:rsidRPr="003929A2">
        <w:rPr>
          <w:rFonts w:ascii="Trebuchet MS" w:hAnsi="Trebuchet MS" w:cs="Trebuchet MS"/>
          <w:sz w:val="22"/>
          <w:szCs w:val="22"/>
          <w:highlight w:val="yellow"/>
        </w:rPr>
        <w:t>Modèle de lettre à adapter</w:t>
      </w:r>
    </w:p>
    <w:p w14:paraId="0C3CEE95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2"/>
          <w:szCs w:val="22"/>
        </w:rPr>
      </w:pPr>
    </w:p>
    <w:p w14:paraId="18996EEC" w14:textId="77777777" w:rsidR="00A07661" w:rsidRDefault="00A07661" w:rsidP="00A07661">
      <w:pPr>
        <w:widowControl w:val="0"/>
        <w:autoSpaceDE w:val="0"/>
        <w:autoSpaceDN w:val="0"/>
        <w:adjustRightInd w:val="0"/>
        <w:ind w:left="5672" w:firstLine="709"/>
        <w:rPr>
          <w:rFonts w:ascii="Trebuchet MS" w:hAnsi="Trebuchet MS" w:cs="Trebuchet MS"/>
          <w:sz w:val="22"/>
          <w:szCs w:val="22"/>
        </w:rPr>
      </w:pPr>
      <w:proofErr w:type="gramStart"/>
      <w:r>
        <w:rPr>
          <w:rFonts w:ascii="Trebuchet MS" w:hAnsi="Trebuchet MS" w:cs="Trebuchet MS"/>
          <w:sz w:val="22"/>
          <w:szCs w:val="22"/>
        </w:rPr>
        <w:t>Date….</w:t>
      </w:r>
      <w:proofErr w:type="gramEnd"/>
      <w:r>
        <w:rPr>
          <w:rFonts w:ascii="Trebuchet MS" w:hAnsi="Trebuchet MS" w:cs="Trebuchet MS"/>
          <w:sz w:val="22"/>
          <w:szCs w:val="22"/>
        </w:rPr>
        <w:t>.</w:t>
      </w:r>
    </w:p>
    <w:p w14:paraId="51410E54" w14:textId="77777777" w:rsidR="00A07661" w:rsidRDefault="00A07661" w:rsidP="00A07661">
      <w:pPr>
        <w:widowControl w:val="0"/>
        <w:autoSpaceDE w:val="0"/>
        <w:autoSpaceDN w:val="0"/>
        <w:adjustRightInd w:val="0"/>
        <w:ind w:left="4536" w:firstLine="142"/>
        <w:jc w:val="both"/>
        <w:rPr>
          <w:rFonts w:ascii="Trebuchet MS" w:hAnsi="Trebuchet MS" w:cs="Trebuchet MS"/>
          <w:sz w:val="22"/>
          <w:szCs w:val="22"/>
        </w:rPr>
      </w:pPr>
    </w:p>
    <w:p w14:paraId="47CF8801" w14:textId="77777777" w:rsidR="00A07661" w:rsidRDefault="00A07661" w:rsidP="00A07661">
      <w:pPr>
        <w:widowControl w:val="0"/>
        <w:autoSpaceDE w:val="0"/>
        <w:autoSpaceDN w:val="0"/>
        <w:adjustRightInd w:val="0"/>
        <w:ind w:left="4536" w:firstLine="142"/>
        <w:jc w:val="both"/>
        <w:rPr>
          <w:rFonts w:ascii="Trebuchet MS" w:hAnsi="Trebuchet MS" w:cs="Trebuchet MS"/>
          <w:sz w:val="22"/>
          <w:szCs w:val="22"/>
        </w:rPr>
      </w:pPr>
    </w:p>
    <w:p w14:paraId="7FA15FE2" w14:textId="77777777" w:rsidR="00A07661" w:rsidRDefault="00A07661" w:rsidP="00A07661">
      <w:pPr>
        <w:widowControl w:val="0"/>
        <w:autoSpaceDE w:val="0"/>
        <w:autoSpaceDN w:val="0"/>
        <w:adjustRightInd w:val="0"/>
        <w:ind w:left="4536" w:firstLine="142"/>
        <w:jc w:val="both"/>
        <w:rPr>
          <w:rFonts w:ascii="Trebuchet MS" w:hAnsi="Trebuchet MS" w:cs="Trebuchet MS"/>
          <w:sz w:val="22"/>
          <w:szCs w:val="22"/>
        </w:rPr>
      </w:pPr>
    </w:p>
    <w:p w14:paraId="6CE852EA" w14:textId="77777777" w:rsidR="00A07661" w:rsidRDefault="00A07661" w:rsidP="00A07661">
      <w:pPr>
        <w:widowControl w:val="0"/>
        <w:autoSpaceDE w:val="0"/>
        <w:autoSpaceDN w:val="0"/>
        <w:adjustRightInd w:val="0"/>
        <w:ind w:left="4536" w:firstLine="142"/>
        <w:jc w:val="both"/>
        <w:rPr>
          <w:rFonts w:ascii="Trebuchet MS" w:hAnsi="Trebuchet MS" w:cs="Trebuchet MS"/>
          <w:sz w:val="22"/>
          <w:szCs w:val="22"/>
        </w:rPr>
      </w:pPr>
    </w:p>
    <w:p w14:paraId="27C1D7EA" w14:textId="77777777" w:rsidR="00A07661" w:rsidRDefault="00A07661" w:rsidP="00A07661">
      <w:pPr>
        <w:widowControl w:val="0"/>
        <w:autoSpaceDE w:val="0"/>
        <w:autoSpaceDN w:val="0"/>
        <w:adjustRightInd w:val="0"/>
        <w:ind w:left="4536" w:firstLine="142"/>
        <w:jc w:val="both"/>
        <w:rPr>
          <w:rFonts w:ascii="Trebuchet MS" w:hAnsi="Trebuchet MS" w:cs="Trebuchet MS"/>
          <w:sz w:val="22"/>
          <w:szCs w:val="22"/>
        </w:rPr>
      </w:pPr>
    </w:p>
    <w:p w14:paraId="5284FE0E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  <w:b/>
          <w:bCs/>
          <w:sz w:val="22"/>
          <w:szCs w:val="22"/>
        </w:rPr>
      </w:pPr>
      <w:r>
        <w:rPr>
          <w:rFonts w:ascii="Trebuchet MS" w:hAnsi="Trebuchet MS" w:cs="Trebuchet MS"/>
          <w:b/>
          <w:bCs/>
          <w:sz w:val="22"/>
          <w:szCs w:val="22"/>
        </w:rPr>
        <w:t>Objet : Situation du Covid-19 dans l’entreprise</w:t>
      </w:r>
    </w:p>
    <w:p w14:paraId="531334F4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  <w:b/>
          <w:bCs/>
          <w:sz w:val="22"/>
          <w:szCs w:val="22"/>
        </w:rPr>
      </w:pPr>
    </w:p>
    <w:p w14:paraId="22E354A0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  <w:sz w:val="22"/>
          <w:szCs w:val="22"/>
        </w:rPr>
      </w:pPr>
    </w:p>
    <w:p w14:paraId="06324BC1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2"/>
          <w:szCs w:val="22"/>
        </w:rPr>
      </w:pPr>
    </w:p>
    <w:p w14:paraId="5290E57B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 xml:space="preserve">Madame, Monsieur le/la </w:t>
      </w:r>
      <w:proofErr w:type="spellStart"/>
      <w:r>
        <w:rPr>
          <w:rFonts w:ascii="Trebuchet MS" w:hAnsi="Trebuchet MS" w:cs="Trebuchet MS"/>
        </w:rPr>
        <w:t>Président-e</w:t>
      </w:r>
      <w:proofErr w:type="spellEnd"/>
      <w:r>
        <w:rPr>
          <w:rFonts w:ascii="Trebuchet MS" w:hAnsi="Trebuchet MS" w:cs="Trebuchet MS"/>
        </w:rPr>
        <w:t>, le/la Directeur général</w:t>
      </w:r>
    </w:p>
    <w:p w14:paraId="1BC08CA2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  <w:sz w:val="22"/>
          <w:szCs w:val="22"/>
        </w:rPr>
      </w:pPr>
    </w:p>
    <w:p w14:paraId="44DFDA60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Les élu-e-s soussigné-e-s vous invite à convoquer en urgence (+50 salariés – article L.2315-27 du Code du Travail) (-50 salariés- article L.2315-26 du Code du Travail) le Comité Social Economique sur l’ordre du jour suivant :</w:t>
      </w:r>
    </w:p>
    <w:p w14:paraId="5AC95F34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</w:p>
    <w:p w14:paraId="7A562EEB" w14:textId="77777777" w:rsidR="00A07661" w:rsidRDefault="00A07661" w:rsidP="00A0766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Impact sur l’entreprise de l’épidémie de COVID-19 et des mesures gouvernementales.</w:t>
      </w:r>
    </w:p>
    <w:p w14:paraId="5752F630" w14:textId="77777777" w:rsidR="00A07661" w:rsidRDefault="00A07661" w:rsidP="00A0766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Dispositions prises par l’entreprise de protection des locaux, des postes de travail, d’hygiène et de sécurisation des salariés pour éviter la propagation du COVID 19.</w:t>
      </w:r>
    </w:p>
    <w:p w14:paraId="24BB835B" w14:textId="77777777" w:rsidR="00A07661" w:rsidRDefault="00A07661" w:rsidP="00A0766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 xml:space="preserve">Modalités pour le maintien des salaires, des repos et congés en cas de confinement et d’isolement. </w:t>
      </w:r>
    </w:p>
    <w:p w14:paraId="48AAED76" w14:textId="77777777" w:rsidR="00A07661" w:rsidRDefault="00A07661" w:rsidP="00A0766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Rappeler qu’un salarié usant de son droit de retrait ne peut subir ni sanction, ni retrait de salaire conformément à la loi (article L. 4131.1 et 3 du Code du Travail).</w:t>
      </w:r>
    </w:p>
    <w:p w14:paraId="60649292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</w:p>
    <w:p w14:paraId="0D57C88E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Nous attirons aussi votre attention sur les points suivants :</w:t>
      </w:r>
    </w:p>
    <w:p w14:paraId="7BB59712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</w:p>
    <w:p w14:paraId="0071832E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Insuffisance du nettoyage des locaux, WC, vestiaires.</w:t>
      </w:r>
    </w:p>
    <w:p w14:paraId="1DC23615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Possible propagation du virus par les caissons de traitement d’air et ventilations.</w:t>
      </w:r>
    </w:p>
    <w:p w14:paraId="3EA18A37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Absence de gants jetables dans les ascenseurs et pour toute intervention digitale.</w:t>
      </w:r>
    </w:p>
    <w:p w14:paraId="56402301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 xml:space="preserve">Nécessité d’une vigilance renforcée autour de la </w:t>
      </w:r>
      <w:proofErr w:type="spellStart"/>
      <w:r>
        <w:rPr>
          <w:rFonts w:ascii="Trebuchet MS" w:hAnsi="Trebuchet MS" w:cs="Trebuchet MS"/>
        </w:rPr>
        <w:t>caféteria</w:t>
      </w:r>
      <w:proofErr w:type="spellEnd"/>
      <w:r>
        <w:rPr>
          <w:rFonts w:ascii="Trebuchet MS" w:hAnsi="Trebuchet MS" w:cs="Trebuchet MS"/>
        </w:rPr>
        <w:t xml:space="preserve"> et de la restauration collective.</w:t>
      </w:r>
    </w:p>
    <w:p w14:paraId="758BB660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Examen des procédures d’accueil du public et de la gestion des flux de personnes.</w:t>
      </w:r>
    </w:p>
    <w:p w14:paraId="0BE078FD" w14:textId="77777777" w:rsidR="00A07661" w:rsidRDefault="00A07661" w:rsidP="00A07661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Transparence des informations sur les cas avérés et suspectés de contamination au sein de l’entreprise.</w:t>
      </w:r>
    </w:p>
    <w:p w14:paraId="3D8E3BFB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</w:p>
    <w:p w14:paraId="149FDD42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Dans l’attente de cette convocation, veuillez croire, Monsieur le Président, à notre considération sincère.</w:t>
      </w:r>
    </w:p>
    <w:p w14:paraId="53F7F4FB" w14:textId="77777777" w:rsidR="00A07661" w:rsidRDefault="00A07661" w:rsidP="00A07661">
      <w:pPr>
        <w:widowControl w:val="0"/>
        <w:autoSpaceDE w:val="0"/>
        <w:autoSpaceDN w:val="0"/>
        <w:adjustRightInd w:val="0"/>
        <w:jc w:val="both"/>
        <w:rPr>
          <w:rFonts w:ascii="Trebuchet MS" w:hAnsi="Trebuchet MS" w:cs="Trebuchet MS"/>
        </w:rPr>
      </w:pPr>
    </w:p>
    <w:p w14:paraId="6A7E3060" w14:textId="77777777" w:rsidR="00A07661" w:rsidRDefault="00A07661" w:rsidP="00A07661">
      <w:pPr>
        <w:widowControl w:val="0"/>
        <w:autoSpaceDE w:val="0"/>
        <w:autoSpaceDN w:val="0"/>
        <w:adjustRightInd w:val="0"/>
        <w:jc w:val="right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(Pour les entreprises de + de 50 il faut deux signataires)</w:t>
      </w:r>
    </w:p>
    <w:p w14:paraId="0612C1FF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</w:rPr>
      </w:pPr>
    </w:p>
    <w:p w14:paraId="18A9156D" w14:textId="77777777" w:rsidR="00A07661" w:rsidRDefault="00A07661" w:rsidP="00A07661">
      <w:pPr>
        <w:widowControl w:val="0"/>
        <w:autoSpaceDE w:val="0"/>
        <w:autoSpaceDN w:val="0"/>
        <w:adjustRightInd w:val="0"/>
        <w:jc w:val="right"/>
        <w:rPr>
          <w:rFonts w:ascii="Trebuchet MS" w:hAnsi="Trebuchet MS" w:cs="Trebuchet MS"/>
        </w:rPr>
      </w:pPr>
    </w:p>
    <w:p w14:paraId="29A7BC82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</w:rPr>
      </w:pPr>
    </w:p>
    <w:p w14:paraId="22F78CC3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rebuchet MS" w:hAnsi="Trebuchet MS" w:cs="Trebuchet MS"/>
        </w:rPr>
      </w:pPr>
    </w:p>
    <w:p w14:paraId="0DDFDDE6" w14:textId="77777777" w:rsidR="00A07661" w:rsidRDefault="00A07661" w:rsidP="00A076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07661">
        <w:rPr>
          <w:rFonts w:ascii="Trebuchet MS" w:hAnsi="Trebuchet MS" w:cs="Trebuchet MS"/>
          <w:highlight w:val="yellow"/>
        </w:rPr>
        <w:t>(Faire connaître aux collègues votre démarche CGT en affichant par exemple le courrier)</w:t>
      </w:r>
    </w:p>
    <w:p w14:paraId="605077DA" w14:textId="77777777" w:rsidR="00EE2160" w:rsidRDefault="00EE2160"/>
    <w:sectPr w:rsidR="00EE2160" w:rsidSect="00A07661">
      <w:pgSz w:w="12240" w:h="15840"/>
      <w:pgMar w:top="1417" w:right="1041" w:bottom="709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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661"/>
    <w:rsid w:val="003929A2"/>
    <w:rsid w:val="004024D7"/>
    <w:rsid w:val="00A07661"/>
    <w:rsid w:val="00EE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CA8A795"/>
  <w14:defaultImageDpi w14:val="300"/>
  <w15:docId w15:val="{A4AE549E-3DFD-6F41-8AC4-BE74ACAE4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François Livartowski</dc:creator>
  <cp:keywords/>
  <dc:description/>
  <cp:lastModifiedBy>christine@fdsp.cgt.fr</cp:lastModifiedBy>
  <cp:revision>2</cp:revision>
  <dcterms:created xsi:type="dcterms:W3CDTF">2020-03-17T15:16:00Z</dcterms:created>
  <dcterms:modified xsi:type="dcterms:W3CDTF">2020-03-17T15:16:00Z</dcterms:modified>
</cp:coreProperties>
</file>